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44F9" w14:textId="77777777" w:rsidR="005950A9" w:rsidRDefault="0070717A" w:rsidP="005950A9">
      <w:pPr>
        <w:spacing w:line="240" w:lineRule="atLeast"/>
        <w:rPr>
          <w:rFonts w:cs="Arial"/>
          <w:b/>
          <w:bCs/>
          <w:color w:val="000000"/>
          <w:sz w:val="28"/>
          <w:szCs w:val="28"/>
        </w:rPr>
      </w:pPr>
      <w:r w:rsidRPr="005950A9">
        <w:rPr>
          <w:rFonts w:cs="Arial"/>
          <w:b/>
          <w:bCs/>
          <w:noProof/>
          <w:color w:val="00000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04819B28" wp14:editId="7B29FB02">
            <wp:simplePos x="0" y="0"/>
            <wp:positionH relativeFrom="column">
              <wp:posOffset>1133475</wp:posOffset>
            </wp:positionH>
            <wp:positionV relativeFrom="paragraph">
              <wp:posOffset>-914400</wp:posOffset>
            </wp:positionV>
            <wp:extent cx="3133090" cy="75565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incie utrec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A9" w:rsidRPr="005950A9">
        <w:rPr>
          <w:rFonts w:cs="Arial"/>
          <w:b/>
          <w:bCs/>
          <w:noProof/>
          <w:color w:val="000000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148F85BF" wp14:editId="610ABA57">
            <wp:simplePos x="0" y="0"/>
            <wp:positionH relativeFrom="column">
              <wp:posOffset>4196715</wp:posOffset>
            </wp:positionH>
            <wp:positionV relativeFrom="paragraph">
              <wp:posOffset>-915035</wp:posOffset>
            </wp:positionV>
            <wp:extent cx="1943100" cy="14668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U-met-plattelandsontwikkel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4C58E" w14:textId="77777777" w:rsidR="000A0D9C" w:rsidRDefault="000A0D9C" w:rsidP="005950A9">
      <w:pPr>
        <w:spacing w:line="240" w:lineRule="atLeast"/>
        <w:rPr>
          <w:rFonts w:cs="Arial"/>
          <w:b/>
          <w:bCs/>
          <w:color w:val="000000"/>
          <w:sz w:val="32"/>
          <w:szCs w:val="32"/>
        </w:rPr>
      </w:pPr>
    </w:p>
    <w:p w14:paraId="418BB054" w14:textId="77777777" w:rsidR="005950A9" w:rsidRPr="000A0D9C" w:rsidRDefault="005950A9" w:rsidP="005950A9">
      <w:pPr>
        <w:spacing w:line="240" w:lineRule="atLeast"/>
        <w:rPr>
          <w:rFonts w:cs="Arial"/>
          <w:color w:val="000000"/>
          <w:sz w:val="32"/>
          <w:szCs w:val="32"/>
        </w:rPr>
      </w:pPr>
      <w:r w:rsidRPr="000A0D9C">
        <w:rPr>
          <w:rFonts w:cs="Arial"/>
          <w:b/>
          <w:bCs/>
          <w:color w:val="000000"/>
          <w:sz w:val="32"/>
          <w:szCs w:val="32"/>
        </w:rPr>
        <w:t>MKB -</w:t>
      </w:r>
      <w:r w:rsidR="000A0D9C">
        <w:rPr>
          <w:rFonts w:cs="Arial"/>
          <w:b/>
          <w:bCs/>
          <w:color w:val="000000"/>
          <w:sz w:val="32"/>
          <w:szCs w:val="32"/>
        </w:rPr>
        <w:t xml:space="preserve"> v</w:t>
      </w:r>
      <w:r w:rsidRPr="000A0D9C">
        <w:rPr>
          <w:rFonts w:cs="Arial"/>
          <w:b/>
          <w:bCs/>
          <w:color w:val="000000"/>
          <w:sz w:val="32"/>
          <w:szCs w:val="32"/>
        </w:rPr>
        <w:t>erklaring</w:t>
      </w:r>
      <w:r w:rsidRPr="000A0D9C">
        <w:rPr>
          <w:rFonts w:cs="Arial"/>
          <w:color w:val="000000"/>
          <w:sz w:val="32"/>
          <w:szCs w:val="32"/>
        </w:rPr>
        <w:br/>
      </w:r>
    </w:p>
    <w:p w14:paraId="26F854E4" w14:textId="77777777" w:rsidR="005950A9" w:rsidRDefault="005950A9" w:rsidP="005950A9">
      <w:pPr>
        <w:spacing w:line="240" w:lineRule="atLeast"/>
        <w:rPr>
          <w:rFonts w:cs="Arial"/>
          <w:b/>
          <w:bCs/>
          <w:color w:val="000000"/>
          <w:szCs w:val="18"/>
        </w:rPr>
      </w:pPr>
      <w:r w:rsidRPr="005950A9">
        <w:rPr>
          <w:rFonts w:cs="Arial"/>
          <w:color w:val="000000"/>
          <w:szCs w:val="18"/>
        </w:rPr>
        <w:t>Met de MKB-verklaring verklaart de aanvrager een MKB</w:t>
      </w:r>
      <w:r>
        <w:rPr>
          <w:rFonts w:cs="Arial"/>
          <w:color w:val="000000"/>
          <w:szCs w:val="18"/>
        </w:rPr>
        <w:t xml:space="preserve">-onderneming te zijn volgens de </w:t>
      </w:r>
      <w:r w:rsidRPr="005950A9">
        <w:rPr>
          <w:rFonts w:cs="Arial"/>
          <w:color w:val="000000"/>
          <w:szCs w:val="18"/>
        </w:rPr>
        <w:t>EU-definitie, zoals opgenomen in bijlage 1 bij verordening</w:t>
      </w:r>
      <w:r>
        <w:rPr>
          <w:rFonts w:cs="Arial"/>
          <w:color w:val="000000"/>
          <w:szCs w:val="18"/>
        </w:rPr>
        <w:t xml:space="preserve"> 651/2014 (AGV) (PbEU2014 </w:t>
      </w:r>
      <w:r w:rsidRPr="005950A9">
        <w:rPr>
          <w:rFonts w:cs="Arial"/>
          <w:color w:val="000000"/>
          <w:szCs w:val="18"/>
        </w:rPr>
        <w:t>L 187).</w:t>
      </w:r>
      <w:r w:rsidRPr="005950A9">
        <w:rPr>
          <w:rFonts w:cs="Arial"/>
          <w:color w:val="000000"/>
          <w:szCs w:val="18"/>
        </w:rPr>
        <w:br/>
      </w:r>
    </w:p>
    <w:p w14:paraId="1FDD8885" w14:textId="77777777" w:rsidR="005950A9" w:rsidRDefault="005950A9" w:rsidP="005950A9">
      <w:pPr>
        <w:spacing w:line="240" w:lineRule="atLeast"/>
        <w:rPr>
          <w:rFonts w:cs="Arial"/>
          <w:color w:val="000000"/>
          <w:szCs w:val="18"/>
        </w:rPr>
      </w:pPr>
      <w:r w:rsidRPr="005950A9">
        <w:rPr>
          <w:rFonts w:cs="Arial"/>
          <w:b/>
          <w:bCs/>
          <w:color w:val="000000"/>
          <w:szCs w:val="18"/>
        </w:rPr>
        <w:t xml:space="preserve">Toets </w:t>
      </w:r>
      <w:r w:rsidR="0070717A">
        <w:rPr>
          <w:rFonts w:cs="Arial"/>
          <w:b/>
          <w:bCs/>
          <w:color w:val="000000"/>
          <w:szCs w:val="18"/>
        </w:rPr>
        <w:t>MKB-onderneming</w:t>
      </w:r>
      <w:r w:rsidRPr="005950A9">
        <w:rPr>
          <w:rFonts w:cs="Arial"/>
          <w:color w:val="000000"/>
          <w:szCs w:val="18"/>
        </w:rPr>
        <w:br/>
      </w:r>
      <w:r w:rsidRPr="005950A9">
        <w:rPr>
          <w:rFonts w:cs="Arial"/>
          <w:i/>
          <w:iCs/>
          <w:color w:val="000000"/>
          <w:szCs w:val="18"/>
        </w:rPr>
        <w:t xml:space="preserve">Volgens </w:t>
      </w:r>
      <w:r w:rsidR="0070717A">
        <w:rPr>
          <w:rFonts w:cs="Arial"/>
          <w:i/>
          <w:iCs/>
          <w:color w:val="000000"/>
          <w:szCs w:val="18"/>
        </w:rPr>
        <w:t>de EU-definitie</w:t>
      </w:r>
      <w:r w:rsidRPr="005950A9">
        <w:rPr>
          <w:rFonts w:cs="Arial"/>
          <w:i/>
          <w:iCs/>
          <w:color w:val="000000"/>
          <w:szCs w:val="18"/>
        </w:rPr>
        <w:t xml:space="preserve"> heeft een MKB</w:t>
      </w:r>
      <w:r>
        <w:rPr>
          <w:rFonts w:cs="Arial"/>
          <w:color w:val="000000"/>
          <w:szCs w:val="18"/>
        </w:rPr>
        <w:t>-</w:t>
      </w:r>
      <w:r w:rsidRPr="005950A9">
        <w:rPr>
          <w:rFonts w:cs="Arial"/>
          <w:i/>
          <w:iCs/>
          <w:color w:val="000000"/>
          <w:szCs w:val="18"/>
        </w:rPr>
        <w:t>onderneming minder dan 250 werknemers en bedraagt de jaaromzet minder dan</w:t>
      </w:r>
      <w:r>
        <w:rPr>
          <w:rFonts w:cs="Arial"/>
          <w:color w:val="000000"/>
          <w:szCs w:val="18"/>
        </w:rPr>
        <w:t xml:space="preserve"> € </w:t>
      </w:r>
      <w:r>
        <w:rPr>
          <w:rFonts w:cs="Arial"/>
          <w:i/>
          <w:iCs/>
          <w:color w:val="000000"/>
          <w:szCs w:val="18"/>
        </w:rPr>
        <w:t xml:space="preserve">50 miljoen </w:t>
      </w:r>
      <w:r w:rsidRPr="005950A9">
        <w:rPr>
          <w:rFonts w:cs="Arial"/>
          <w:i/>
          <w:iCs/>
          <w:color w:val="000000"/>
          <w:szCs w:val="18"/>
        </w:rPr>
        <w:t xml:space="preserve"> of het balanstotaal minder dan </w:t>
      </w:r>
      <w:r>
        <w:rPr>
          <w:rFonts w:cs="Arial"/>
          <w:i/>
          <w:iCs/>
          <w:color w:val="000000"/>
          <w:szCs w:val="18"/>
        </w:rPr>
        <w:t xml:space="preserve">€ </w:t>
      </w:r>
      <w:r w:rsidRPr="005950A9">
        <w:rPr>
          <w:rFonts w:cs="Arial"/>
          <w:i/>
          <w:iCs/>
          <w:color w:val="000000"/>
          <w:szCs w:val="18"/>
        </w:rPr>
        <w:t>43 miljoen euro. De onderneming is</w:t>
      </w:r>
      <w:r>
        <w:rPr>
          <w:rFonts w:cs="Arial"/>
          <w:color w:val="000000"/>
          <w:szCs w:val="18"/>
        </w:rPr>
        <w:t xml:space="preserve"> </w:t>
      </w:r>
      <w:r w:rsidRPr="005950A9">
        <w:rPr>
          <w:rFonts w:cs="Arial"/>
          <w:i/>
          <w:iCs/>
          <w:color w:val="000000"/>
          <w:szCs w:val="18"/>
        </w:rPr>
        <w:t>zelfstandig en de voornoemde criteria zijn van toe</w:t>
      </w:r>
      <w:r w:rsidR="006D55F2">
        <w:rPr>
          <w:rFonts w:cs="Arial"/>
          <w:i/>
          <w:iCs/>
          <w:color w:val="000000"/>
          <w:szCs w:val="18"/>
        </w:rPr>
        <w:t xml:space="preserve">passing op de totale onderneming </w:t>
      </w:r>
      <w:r w:rsidRPr="005950A9">
        <w:rPr>
          <w:rFonts w:cs="Arial"/>
          <w:i/>
          <w:iCs/>
          <w:color w:val="000000"/>
          <w:szCs w:val="18"/>
        </w:rPr>
        <w:t>inclusief partnerondernemingen en verbonden ondernemingen.</w:t>
      </w:r>
      <w:r w:rsidRPr="005950A9">
        <w:rPr>
          <w:rFonts w:cs="Arial"/>
          <w:color w:val="000000"/>
          <w:szCs w:val="18"/>
        </w:rPr>
        <w:br/>
      </w:r>
    </w:p>
    <w:p w14:paraId="10CB1A0E" w14:textId="46E70785" w:rsidR="005950A9" w:rsidRDefault="005950A9" w:rsidP="002A753F">
      <w:pPr>
        <w:tabs>
          <w:tab w:val="right" w:leader="dot" w:pos="9072"/>
        </w:tabs>
        <w:spacing w:line="240" w:lineRule="atLeast"/>
        <w:rPr>
          <w:rFonts w:cs="Arial"/>
          <w:color w:val="000000"/>
          <w:szCs w:val="18"/>
        </w:rPr>
      </w:pPr>
      <w:r w:rsidRPr="005950A9">
        <w:rPr>
          <w:rFonts w:cs="Arial"/>
          <w:color w:val="000000"/>
          <w:szCs w:val="18"/>
        </w:rPr>
        <w:t>Inzake</w:t>
      </w:r>
      <w:r w:rsidR="002A753F">
        <w:rPr>
          <w:rFonts w:cs="Arial"/>
          <w:color w:val="000000"/>
          <w:szCs w:val="18"/>
        </w:rPr>
        <w:t xml:space="preserve"> </w:t>
      </w:r>
      <w:proofErr w:type="spellStart"/>
      <w:r w:rsidRPr="005950A9">
        <w:rPr>
          <w:rFonts w:cs="Arial"/>
          <w:color w:val="000000"/>
          <w:szCs w:val="18"/>
        </w:rPr>
        <w:t>Aanvragernummer</w:t>
      </w:r>
      <w:proofErr w:type="spellEnd"/>
      <w:r w:rsidRPr="005950A9">
        <w:rPr>
          <w:rFonts w:cs="Arial"/>
          <w:color w:val="000000"/>
          <w:szCs w:val="18"/>
        </w:rPr>
        <w:t>:</w:t>
      </w:r>
      <w:r w:rsidR="002A753F">
        <w:rPr>
          <w:rFonts w:cs="Arial"/>
          <w:color w:val="000000"/>
          <w:szCs w:val="18"/>
        </w:rPr>
        <w:tab/>
      </w:r>
      <w:r w:rsidR="002A753F" w:rsidRPr="002A753F">
        <w:rPr>
          <w:rFonts w:cs="Arial"/>
          <w:color w:val="0000FF"/>
          <w:szCs w:val="18"/>
        </w:rPr>
        <w:t>UT-00…</w:t>
      </w:r>
      <w:r w:rsidRPr="005950A9">
        <w:rPr>
          <w:rFonts w:cs="Arial"/>
          <w:color w:val="000000"/>
          <w:szCs w:val="18"/>
        </w:rPr>
        <w:br/>
      </w:r>
    </w:p>
    <w:p w14:paraId="5AB3465A" w14:textId="27516F79" w:rsidR="005950A9" w:rsidRDefault="005950A9" w:rsidP="002A753F">
      <w:pPr>
        <w:tabs>
          <w:tab w:val="right" w:leader="dot" w:pos="9072"/>
        </w:tabs>
        <w:spacing w:line="240" w:lineRule="atLeast"/>
        <w:rPr>
          <w:rFonts w:cs="Arial"/>
          <w:color w:val="000000"/>
          <w:szCs w:val="18"/>
        </w:rPr>
      </w:pPr>
      <w:r w:rsidRPr="005950A9">
        <w:rPr>
          <w:rFonts w:cs="Arial"/>
          <w:color w:val="000000"/>
          <w:szCs w:val="18"/>
        </w:rPr>
        <w:t>Onderneming (naam onderneming):</w:t>
      </w:r>
      <w:r w:rsidR="00641F27" w:rsidRPr="00641F27">
        <w:rPr>
          <w:rFonts w:cs="Arial"/>
          <w:noProof/>
          <w:color w:val="000000"/>
          <w:szCs w:val="18"/>
        </w:rPr>
        <w:t xml:space="preserve"> </w:t>
      </w:r>
      <w:r w:rsidR="002A753F">
        <w:rPr>
          <w:rFonts w:cs="Arial"/>
          <w:noProof/>
          <w:color w:val="000000"/>
          <w:szCs w:val="18"/>
        </w:rPr>
        <w:tab/>
      </w:r>
      <w:r w:rsidRPr="005950A9">
        <w:rPr>
          <w:rFonts w:cs="Arial"/>
          <w:color w:val="000000"/>
          <w:szCs w:val="18"/>
        </w:rPr>
        <w:br/>
      </w:r>
    </w:p>
    <w:p w14:paraId="162DD0A4" w14:textId="63E500CF" w:rsidR="005950A9" w:rsidRDefault="005950A9" w:rsidP="002A753F">
      <w:pPr>
        <w:tabs>
          <w:tab w:val="right" w:leader="dot" w:pos="9072"/>
        </w:tabs>
        <w:spacing w:line="240" w:lineRule="atLeast"/>
        <w:rPr>
          <w:rFonts w:cs="Arial"/>
          <w:i/>
          <w:iCs/>
          <w:color w:val="000000"/>
          <w:szCs w:val="18"/>
        </w:rPr>
      </w:pPr>
      <w:r w:rsidRPr="005950A9">
        <w:rPr>
          <w:rFonts w:cs="Arial"/>
          <w:color w:val="000000"/>
          <w:szCs w:val="18"/>
        </w:rPr>
        <w:t>Gemeten over het laatst afgesloten boekjaar bedraagt:</w:t>
      </w:r>
      <w:r w:rsidRPr="005950A9">
        <w:rPr>
          <w:rFonts w:cs="Arial"/>
          <w:color w:val="000000"/>
          <w:szCs w:val="18"/>
        </w:rPr>
        <w:br/>
      </w:r>
      <w:r w:rsidRPr="005950A9">
        <w:rPr>
          <w:rFonts w:cs="Arial"/>
          <w:color w:val="000000"/>
          <w:szCs w:val="18"/>
        </w:rPr>
        <w:sym w:font="Symbol" w:char="F0B7"/>
      </w:r>
      <w:r w:rsidRPr="005950A9">
        <w:rPr>
          <w:rFonts w:cs="Arial"/>
          <w:color w:val="000000"/>
          <w:szCs w:val="18"/>
        </w:rPr>
        <w:t xml:space="preserve"> het aantal werkzame personen:</w:t>
      </w:r>
      <w:r w:rsidR="00641F27" w:rsidRPr="00641F27">
        <w:rPr>
          <w:rFonts w:cs="Arial"/>
          <w:noProof/>
          <w:color w:val="000000"/>
          <w:szCs w:val="18"/>
        </w:rPr>
        <w:t xml:space="preserve"> </w:t>
      </w:r>
      <w:r w:rsidR="002A753F">
        <w:rPr>
          <w:rFonts w:cs="Arial"/>
          <w:noProof/>
          <w:color w:val="000000"/>
          <w:szCs w:val="18"/>
        </w:rPr>
        <w:tab/>
      </w:r>
      <w:r w:rsidRPr="005950A9">
        <w:rPr>
          <w:rFonts w:cs="Arial"/>
          <w:color w:val="000000"/>
          <w:szCs w:val="18"/>
        </w:rPr>
        <w:br/>
      </w:r>
      <w:r w:rsidRPr="005950A9">
        <w:rPr>
          <w:rFonts w:cs="Arial"/>
          <w:color w:val="000000"/>
          <w:szCs w:val="18"/>
        </w:rPr>
        <w:sym w:font="Symbol" w:char="F0B7"/>
      </w:r>
      <w:r w:rsidRPr="005950A9">
        <w:rPr>
          <w:rFonts w:cs="Arial"/>
          <w:color w:val="000000"/>
          <w:szCs w:val="18"/>
        </w:rPr>
        <w:t xml:space="preserve"> de jaaromzet:</w:t>
      </w:r>
      <w:r w:rsidR="00641F27" w:rsidRPr="00641F27">
        <w:rPr>
          <w:rFonts w:cs="Arial"/>
          <w:noProof/>
          <w:color w:val="000000"/>
          <w:szCs w:val="18"/>
        </w:rPr>
        <w:t xml:space="preserve"> </w:t>
      </w:r>
      <w:r w:rsidR="002A753F">
        <w:rPr>
          <w:rFonts w:cs="Arial"/>
          <w:noProof/>
          <w:color w:val="000000"/>
          <w:szCs w:val="18"/>
        </w:rPr>
        <w:tab/>
      </w:r>
      <w:r w:rsidR="002A753F">
        <w:rPr>
          <w:rFonts w:cs="Arial"/>
          <w:noProof/>
          <w:color w:val="0000FF"/>
          <w:szCs w:val="18"/>
        </w:rPr>
        <w:t>€ 0,00</w:t>
      </w:r>
      <w:r w:rsidRPr="005950A9">
        <w:rPr>
          <w:rFonts w:cs="Arial"/>
          <w:color w:val="000000"/>
          <w:szCs w:val="18"/>
        </w:rPr>
        <w:br/>
      </w:r>
      <w:r w:rsidRPr="005950A9">
        <w:rPr>
          <w:rFonts w:cs="Arial"/>
          <w:color w:val="000000"/>
          <w:szCs w:val="18"/>
        </w:rPr>
        <w:sym w:font="Symbol" w:char="F0B7"/>
      </w:r>
      <w:r w:rsidRPr="005950A9">
        <w:rPr>
          <w:rFonts w:cs="Arial"/>
          <w:color w:val="000000"/>
          <w:szCs w:val="18"/>
        </w:rPr>
        <w:t xml:space="preserve"> het balanstotaal:</w:t>
      </w:r>
      <w:r w:rsidR="002A753F">
        <w:rPr>
          <w:rFonts w:cs="Arial"/>
          <w:color w:val="000000"/>
          <w:szCs w:val="18"/>
        </w:rPr>
        <w:tab/>
      </w:r>
      <w:r w:rsidR="002A753F">
        <w:rPr>
          <w:rFonts w:cs="Arial"/>
          <w:color w:val="0000FF"/>
          <w:szCs w:val="18"/>
        </w:rPr>
        <w:t>€ 0,00</w:t>
      </w:r>
      <w:r w:rsidRPr="005950A9">
        <w:rPr>
          <w:rFonts w:cs="Arial"/>
          <w:color w:val="000000"/>
          <w:szCs w:val="18"/>
        </w:rPr>
        <w:br/>
      </w:r>
    </w:p>
    <w:p w14:paraId="76A9CE95" w14:textId="77777777" w:rsidR="0049225B" w:rsidRDefault="0049225B" w:rsidP="005950A9">
      <w:pPr>
        <w:spacing w:line="240" w:lineRule="atLeast"/>
        <w:rPr>
          <w:rFonts w:cs="Arial"/>
          <w:i/>
          <w:iCs/>
          <w:color w:val="000000"/>
          <w:szCs w:val="18"/>
        </w:rPr>
      </w:pPr>
    </w:p>
    <w:p w14:paraId="4B5ED7E8" w14:textId="3660A953" w:rsidR="005950A9" w:rsidRDefault="002A753F" w:rsidP="005950A9">
      <w:pPr>
        <w:spacing w:line="240" w:lineRule="atLeast"/>
        <w:rPr>
          <w:rFonts w:cs="Arial"/>
          <w:color w:val="000000"/>
          <w:szCs w:val="18"/>
        </w:rPr>
      </w:pPr>
      <w:r w:rsidRPr="002A753F">
        <w:rPr>
          <w:rFonts w:cs="Arial"/>
          <w:i/>
          <w:iCs/>
          <w:color w:val="000000"/>
          <w:szCs w:val="18"/>
        </w:rPr>
        <w:t>U dient ter onderbouwing van bovenstaande bedragen de achterliggende berekeningswijze aan te leveren. U kunt hiervoor gebruik maken van de online MKB-toets op de website van Europese Commissie (</w:t>
      </w:r>
      <w:r w:rsidRPr="002A753F">
        <w:rPr>
          <w:rFonts w:cs="Arial"/>
          <w:i/>
          <w:iCs/>
          <w:color w:val="0000FF"/>
          <w:szCs w:val="18"/>
        </w:rPr>
        <w:t>http://ec.europa.eu/growth/tools-databases/SME-Wizard/</w:t>
      </w:r>
      <w:r w:rsidRPr="002A753F">
        <w:rPr>
          <w:rFonts w:cs="Arial"/>
          <w:i/>
          <w:iCs/>
          <w:color w:val="000000"/>
          <w:szCs w:val="18"/>
        </w:rPr>
        <w:t>). Indien u de vragen doorlopen heeft, komt het ‘</w:t>
      </w:r>
      <w:proofErr w:type="spellStart"/>
      <w:r w:rsidRPr="002A753F">
        <w:rPr>
          <w:rFonts w:cs="Arial"/>
          <w:i/>
          <w:iCs/>
          <w:color w:val="000000"/>
          <w:szCs w:val="18"/>
        </w:rPr>
        <w:t>Final</w:t>
      </w:r>
      <w:proofErr w:type="spellEnd"/>
      <w:r w:rsidRPr="002A753F">
        <w:rPr>
          <w:rFonts w:cs="Arial"/>
          <w:i/>
          <w:iCs/>
          <w:color w:val="000000"/>
          <w:szCs w:val="18"/>
        </w:rPr>
        <w:t xml:space="preserve"> Report’ in beeld. Voeg een schermafbeelding van dit rapport bij uw subsidieaanvraag.</w:t>
      </w:r>
      <w:r w:rsidR="005950A9" w:rsidRPr="005950A9">
        <w:rPr>
          <w:rFonts w:cs="Arial"/>
          <w:color w:val="000000"/>
          <w:szCs w:val="18"/>
        </w:rPr>
        <w:br/>
      </w:r>
    </w:p>
    <w:p w14:paraId="0031100C" w14:textId="77777777" w:rsidR="002A753F" w:rsidRDefault="005950A9" w:rsidP="002A753F">
      <w:pPr>
        <w:spacing w:line="240" w:lineRule="atLeast"/>
        <w:rPr>
          <w:rFonts w:cs="Arial"/>
          <w:color w:val="000000"/>
          <w:szCs w:val="18"/>
        </w:rPr>
      </w:pPr>
      <w:r w:rsidRPr="005950A9">
        <w:rPr>
          <w:rFonts w:cs="Arial"/>
          <w:color w:val="000000"/>
          <w:szCs w:val="18"/>
        </w:rPr>
        <w:t>Ondertekende verklaart:</w:t>
      </w:r>
    </w:p>
    <w:p w14:paraId="69B66DB0" w14:textId="6059D5DA" w:rsidR="002A753F" w:rsidRPr="002A753F" w:rsidRDefault="005950A9" w:rsidP="002A753F">
      <w:pPr>
        <w:pStyle w:val="Lijstalinea"/>
        <w:numPr>
          <w:ilvl w:val="0"/>
          <w:numId w:val="2"/>
        </w:numPr>
        <w:spacing w:line="240" w:lineRule="atLeast"/>
        <w:rPr>
          <w:rFonts w:cs="Arial"/>
          <w:color w:val="000000"/>
          <w:szCs w:val="18"/>
        </w:rPr>
      </w:pPr>
      <w:r w:rsidRPr="002A753F">
        <w:rPr>
          <w:rFonts w:cs="Arial"/>
          <w:color w:val="000000"/>
          <w:szCs w:val="18"/>
        </w:rPr>
        <w:t>de bovenstaande MKB-toets is ingevuld voor de onderneming in haar geheel, inclusief</w:t>
      </w:r>
      <w:r w:rsidR="002A753F" w:rsidRPr="002A753F">
        <w:rPr>
          <w:rFonts w:cs="Arial"/>
          <w:color w:val="000000"/>
          <w:szCs w:val="18"/>
        </w:rPr>
        <w:t xml:space="preserve"> </w:t>
      </w:r>
      <w:r w:rsidRPr="002A753F">
        <w:rPr>
          <w:rFonts w:cs="Arial"/>
          <w:color w:val="000000"/>
          <w:szCs w:val="18"/>
        </w:rPr>
        <w:t>verbonden ondernemingen en partnerondernemingen, ook buiten Nederland en</w:t>
      </w:r>
    </w:p>
    <w:p w14:paraId="4775289F" w14:textId="300FD04A" w:rsidR="005950A9" w:rsidRPr="002A753F" w:rsidRDefault="005950A9" w:rsidP="002A753F">
      <w:pPr>
        <w:pStyle w:val="Lijstalinea"/>
        <w:numPr>
          <w:ilvl w:val="0"/>
          <w:numId w:val="2"/>
        </w:numPr>
        <w:spacing w:line="240" w:lineRule="atLeast"/>
        <w:rPr>
          <w:rFonts w:cs="Arial"/>
          <w:color w:val="000000"/>
          <w:szCs w:val="18"/>
        </w:rPr>
      </w:pPr>
      <w:r w:rsidRPr="002A753F">
        <w:rPr>
          <w:rFonts w:cs="Arial"/>
          <w:color w:val="000000"/>
          <w:szCs w:val="18"/>
        </w:rPr>
        <w:t>daarmee een MKB-onderneming te zijn volgens de EU-definitie, zoals opgenomen in</w:t>
      </w:r>
      <w:r w:rsidRPr="002A753F">
        <w:rPr>
          <w:rFonts w:cs="Arial"/>
          <w:color w:val="000000"/>
          <w:szCs w:val="18"/>
        </w:rPr>
        <w:br/>
        <w:t>bijlage 1 bij verordening 651/2014 (AGV) (PbEU2014 L 187).</w:t>
      </w:r>
      <w:r w:rsidRPr="002A753F">
        <w:rPr>
          <w:rFonts w:cs="Arial"/>
          <w:color w:val="000000"/>
          <w:szCs w:val="18"/>
        </w:rPr>
        <w:br/>
      </w:r>
    </w:p>
    <w:p w14:paraId="6C283935" w14:textId="7ED1FD26" w:rsidR="002A753F" w:rsidRPr="002A753F" w:rsidRDefault="002A753F" w:rsidP="002A753F">
      <w:pPr>
        <w:tabs>
          <w:tab w:val="right" w:leader="dot" w:pos="9072"/>
        </w:tabs>
        <w:spacing w:line="240" w:lineRule="atLeast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Naam</w:t>
      </w:r>
      <w:r w:rsidRPr="002A753F">
        <w:rPr>
          <w:rFonts w:cs="Arial"/>
          <w:color w:val="000000"/>
          <w:szCs w:val="18"/>
        </w:rPr>
        <w:t>:</w:t>
      </w:r>
      <w:r w:rsidRPr="002A753F">
        <w:rPr>
          <w:rFonts w:cs="Arial"/>
          <w:noProof/>
          <w:color w:val="000000"/>
          <w:szCs w:val="18"/>
        </w:rPr>
        <w:t xml:space="preserve"> </w:t>
      </w:r>
      <w:r w:rsidRPr="002A753F">
        <w:rPr>
          <w:rFonts w:cs="Arial"/>
          <w:noProof/>
          <w:color w:val="000000"/>
          <w:szCs w:val="18"/>
        </w:rPr>
        <w:tab/>
      </w:r>
      <w:r w:rsidRPr="002A753F">
        <w:rPr>
          <w:rFonts w:cs="Arial"/>
          <w:color w:val="000000"/>
          <w:szCs w:val="18"/>
        </w:rPr>
        <w:br/>
      </w:r>
      <w:r>
        <w:rPr>
          <w:rFonts w:cs="Arial"/>
          <w:color w:val="000000"/>
          <w:szCs w:val="18"/>
        </w:rPr>
        <w:t>Functie</w:t>
      </w:r>
      <w:r w:rsidRPr="002A753F">
        <w:rPr>
          <w:rFonts w:cs="Arial"/>
          <w:color w:val="000000"/>
          <w:szCs w:val="18"/>
        </w:rPr>
        <w:t>:</w:t>
      </w:r>
      <w:r w:rsidRPr="002A753F">
        <w:rPr>
          <w:rFonts w:cs="Arial"/>
          <w:noProof/>
          <w:color w:val="000000"/>
          <w:szCs w:val="18"/>
        </w:rPr>
        <w:t xml:space="preserve"> </w:t>
      </w:r>
      <w:r w:rsidRPr="002A753F">
        <w:rPr>
          <w:rFonts w:cs="Arial"/>
          <w:noProof/>
          <w:color w:val="000000"/>
          <w:szCs w:val="18"/>
        </w:rPr>
        <w:tab/>
      </w:r>
      <w:r w:rsidRPr="002A753F">
        <w:rPr>
          <w:rFonts w:cs="Arial"/>
          <w:color w:val="000000"/>
          <w:szCs w:val="18"/>
        </w:rPr>
        <w:br/>
      </w:r>
      <w:r>
        <w:rPr>
          <w:rFonts w:cs="Arial"/>
          <w:color w:val="000000"/>
          <w:szCs w:val="18"/>
        </w:rPr>
        <w:t>Plaats</w:t>
      </w:r>
      <w:r w:rsidRPr="002A753F">
        <w:rPr>
          <w:rFonts w:cs="Arial"/>
          <w:color w:val="000000"/>
          <w:szCs w:val="18"/>
        </w:rPr>
        <w:t>:</w:t>
      </w:r>
      <w:r w:rsidRPr="002A753F">
        <w:rPr>
          <w:rFonts w:cs="Arial"/>
          <w:noProof/>
          <w:color w:val="000000"/>
          <w:szCs w:val="18"/>
        </w:rPr>
        <w:t xml:space="preserve"> </w:t>
      </w:r>
      <w:r w:rsidRPr="002A753F">
        <w:rPr>
          <w:rFonts w:cs="Arial"/>
          <w:noProof/>
          <w:color w:val="000000"/>
          <w:szCs w:val="18"/>
        </w:rPr>
        <w:tab/>
      </w:r>
      <w:r w:rsidRPr="002A753F">
        <w:rPr>
          <w:rFonts w:cs="Arial"/>
          <w:color w:val="000000"/>
          <w:szCs w:val="18"/>
        </w:rPr>
        <w:br/>
      </w:r>
      <w:r>
        <w:rPr>
          <w:rFonts w:cs="Arial"/>
          <w:color w:val="000000"/>
          <w:szCs w:val="18"/>
        </w:rPr>
        <w:t>Datum</w:t>
      </w:r>
      <w:r w:rsidRPr="002A753F">
        <w:rPr>
          <w:rFonts w:cs="Arial"/>
          <w:color w:val="000000"/>
          <w:szCs w:val="18"/>
        </w:rPr>
        <w:t>:</w:t>
      </w:r>
      <w:r w:rsidRPr="002A753F">
        <w:rPr>
          <w:rFonts w:cs="Arial"/>
          <w:noProof/>
          <w:color w:val="000000"/>
          <w:szCs w:val="18"/>
        </w:rPr>
        <w:t xml:space="preserve"> </w:t>
      </w:r>
      <w:r w:rsidRPr="002A753F">
        <w:rPr>
          <w:rFonts w:cs="Arial"/>
          <w:noProof/>
          <w:color w:val="000000"/>
          <w:szCs w:val="18"/>
        </w:rPr>
        <w:tab/>
      </w:r>
      <w:r w:rsidRPr="002A753F">
        <w:rPr>
          <w:rFonts w:cs="Arial"/>
          <w:color w:val="000000"/>
          <w:szCs w:val="18"/>
        </w:rPr>
        <w:br/>
      </w:r>
    </w:p>
    <w:p w14:paraId="3709B69C" w14:textId="77777777" w:rsidR="00641F27" w:rsidRDefault="00641F27" w:rsidP="005950A9">
      <w:pPr>
        <w:spacing w:line="240" w:lineRule="atLeast"/>
        <w:rPr>
          <w:rFonts w:cs="Arial"/>
          <w:color w:val="000000"/>
          <w:szCs w:val="18"/>
        </w:rPr>
      </w:pPr>
    </w:p>
    <w:p w14:paraId="0AAF5CA3" w14:textId="77777777" w:rsidR="008139DB" w:rsidRPr="005950A9" w:rsidRDefault="005950A9" w:rsidP="005950A9">
      <w:pPr>
        <w:spacing w:line="240" w:lineRule="atLeast"/>
        <w:rPr>
          <w:rFonts w:cs="Arial"/>
          <w:color w:val="000000"/>
          <w:szCs w:val="18"/>
        </w:rPr>
      </w:pPr>
      <w:r w:rsidRPr="005950A9">
        <w:rPr>
          <w:rFonts w:cs="Arial"/>
          <w:color w:val="000000"/>
          <w:szCs w:val="18"/>
        </w:rPr>
        <w:t>Handtekening:</w:t>
      </w:r>
      <w:r w:rsidR="00641F27" w:rsidRPr="00641F27">
        <w:rPr>
          <w:rFonts w:cs="Arial"/>
          <w:noProof/>
          <w:color w:val="000000"/>
          <w:szCs w:val="18"/>
        </w:rPr>
        <w:t xml:space="preserve"> </w:t>
      </w:r>
    </w:p>
    <w:sectPr w:rsidR="008139DB" w:rsidRPr="005950A9" w:rsidSect="007E4FA1">
      <w:pgSz w:w="11906" w:h="16838"/>
      <w:pgMar w:top="1985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B1B72"/>
    <w:multiLevelType w:val="hybridMultilevel"/>
    <w:tmpl w:val="418C114C"/>
    <w:lvl w:ilvl="0" w:tplc="C7E4E922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0642C"/>
    <w:multiLevelType w:val="hybridMultilevel"/>
    <w:tmpl w:val="9676A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A9"/>
    <w:rsid w:val="00086FEC"/>
    <w:rsid w:val="000A0D9C"/>
    <w:rsid w:val="00140C82"/>
    <w:rsid w:val="002A753F"/>
    <w:rsid w:val="0049225B"/>
    <w:rsid w:val="00494303"/>
    <w:rsid w:val="005950A9"/>
    <w:rsid w:val="00641F27"/>
    <w:rsid w:val="006D55F2"/>
    <w:rsid w:val="0070717A"/>
    <w:rsid w:val="007E4FA1"/>
    <w:rsid w:val="00837F58"/>
    <w:rsid w:val="008A6597"/>
    <w:rsid w:val="00B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17D6"/>
  <w15:docId w15:val="{3D6578D8-4985-43F9-961E-893D88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4FA1"/>
    <w:pPr>
      <w:spacing w:after="0" w:line="24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4FA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950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F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140C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Rausch, Yvette</dc:creator>
  <cp:lastModifiedBy>Steur, Paul</cp:lastModifiedBy>
  <cp:revision>2</cp:revision>
  <dcterms:created xsi:type="dcterms:W3CDTF">2021-05-19T06:16:00Z</dcterms:created>
  <dcterms:modified xsi:type="dcterms:W3CDTF">2021-05-19T06:16:00Z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488911209</vt:i4>
  </property>
  <property fmtid="{D5CDD505-2E9C-101B-9397-08002B2CF9AE}" pid="3" name="_NewReviewCycle">
    <vt:lpwstr/>
  </property>
  <property fmtid="{D5CDD505-2E9C-101B-9397-08002B2CF9AE}" pid="4" name="_EmailSubject">
    <vt:lpwstr>MKB-verklaring - aangepast format</vt:lpwstr>
  </property>
  <property fmtid="{D5CDD505-2E9C-101B-9397-08002B2CF9AE}" pid="5" name="_AuthorEmail">
    <vt:lpwstr>yvette.rausch@provincie-utrecht.nl</vt:lpwstr>
  </property>
  <property fmtid="{D5CDD505-2E9C-101B-9397-08002B2CF9AE}" pid="6" name="_AuthorEmailDisplayName">
    <vt:lpwstr>Rausch, Yvette</vt:lpwstr>
  </property>
  <property fmtid="{D5CDD505-2E9C-101B-9397-08002B2CF9AE}" pid="7" name="_ReviewingToolsShownOnce">
    <vt:lpwstr/>
  </property>
</Properties>
</file>